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F5" w:rsidRPr="00F779CF" w:rsidRDefault="00D21A0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val="tt-RU" w:eastAsia="tt-RU"/>
        </w:rPr>
        <w:drawing>
          <wp:inline distT="0" distB="0" distL="0" distR="0" wp14:anchorId="25CE504C" wp14:editId="76EB32B2">
            <wp:extent cx="6370320" cy="9936480"/>
            <wp:effectExtent l="0" t="0" r="0" b="7620"/>
            <wp:docPr id="1" name="Рисунок 1" descr="C:\Users\Пользователь\Pictures\2021-07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1-07-29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994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02E" w:rsidRPr="00F779CF">
        <w:rPr>
          <w:rFonts w:ascii="Times New Roman" w:hAnsi="Times New Roman" w:cs="Times New Roman"/>
          <w:sz w:val="24"/>
          <w:szCs w:val="24"/>
        </w:rPr>
        <w:lastRenderedPageBreak/>
        <w:t xml:space="preserve">№155 компенсирующего вида» </w:t>
      </w:r>
      <w:r w:rsidR="006D35F5" w:rsidRPr="00F779CF">
        <w:rPr>
          <w:rFonts w:ascii="Times New Roman" w:hAnsi="Times New Roman" w:cs="Times New Roman"/>
          <w:sz w:val="24"/>
          <w:szCs w:val="24"/>
        </w:rPr>
        <w:t xml:space="preserve"> и назначается</w:t>
      </w:r>
      <w:r w:rsidR="006D35F5"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="006D35F5"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ответственное лицо за свод и оформление результатов </w:t>
      </w:r>
      <w:proofErr w:type="spellStart"/>
      <w:r w:rsidR="006D35F5"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6D35F5"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="006D35F5"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="006D35F5" w:rsidRPr="00F779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2.5. При подготовке к проведению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в план проведения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в обязательном порядке включается: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2.6. Проведение оценки: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образовательной деятельности,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 системы управления 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>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содержания и качества подготовки воспитанников,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организации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-образовательного процесса,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-экран активности педагогов;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медицинского обеспечения, системы охраны здоровья воспитанников; 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iCs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>организации питания;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>-и другое.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2.7. Анализ показателей деятельности 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>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, подлежащего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3.Организация и проведение </w:t>
      </w:r>
      <w:proofErr w:type="spellStart"/>
      <w:r w:rsidRPr="00F779CF">
        <w:rPr>
          <w:rFonts w:ascii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3.1. Организация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планом по его проведению, принимаемом решением Комиссии.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3.2.При проведении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даётся развёрнутая характеристика и оценка включённых в план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направлений и вопросов.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>3.3. При проведении оценки образовательной деятельности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3.3.1.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Даётся общая характеристика 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>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 полное наименование, адрес, год ввода в эксплуатацию, с какого года находится на балансе учредителя, режим работы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 мощность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: плановая/фактическая;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комплектование групп: количество групп, в них воспитанников, их направленность, воспитанников с ОВЗ и инвалидностью; порядок приёма и отчисления воспитанников, комплектования  групп (книга движения воспитанников);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3.3.2. Представляется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>информация о наличии правоустанавливающих документов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 лицензия на </w:t>
      </w:r>
      <w:proofErr w:type="gram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(соблюдение сроков действия и контрольных нормативов);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свидетельство о внесении записи в ЕГРЮЛ;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свидетельство о постановке на учет в налоговом органе;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 устав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 локальные акты, определённые уставом </w:t>
      </w:r>
      <w:proofErr w:type="spellStart"/>
      <w:r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>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</w:t>
      </w:r>
      <w:r w:rsidRPr="00F779CF">
        <w:rPr>
          <w:rFonts w:ascii="Times New Roman" w:hAnsi="Times New Roman" w:cs="Times New Roman"/>
          <w:sz w:val="24"/>
          <w:szCs w:val="24"/>
        </w:rPr>
        <w:t xml:space="preserve">»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(соответствие перечня и содержания Уставу учреждения и законодательству РФ, полнота, целесообразность);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свидетельство о государственной регистрации права безвозмездного пользования на земельный участок;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наличие санитарно-эпидемиологического заключения на образовательную деятельность;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о взаимоотношениях между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и учредителем;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3.4. При проведении оценки системы управления </w:t>
      </w:r>
      <w:r w:rsidR="0089602E" w:rsidRPr="00F779CF">
        <w:rPr>
          <w:rFonts w:ascii="Times New Roman" w:hAnsi="Times New Roman" w:cs="Times New Roman"/>
          <w:sz w:val="24"/>
          <w:szCs w:val="24"/>
          <w:u w:val="single"/>
        </w:rPr>
        <w:t xml:space="preserve">МБДОУ </w:t>
      </w:r>
      <w:r w:rsidR="0089602E" w:rsidRPr="00F779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3.4.1.Даётся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>характеристика и оценка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следующих вопросов: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сложившейся в </w:t>
      </w:r>
      <w:proofErr w:type="spellStart"/>
      <w:r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>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</w:t>
      </w:r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системы управления;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органы управления (персональные, коллегиальные), которыми представлена управленческая система </w:t>
      </w:r>
      <w:r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89602E" w:rsidRPr="00F779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 р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аспределение административных обязанностей в педагогическом коллективе;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протоколов коллегиальных органов управления </w:t>
      </w:r>
      <w:r w:rsidRPr="00F779CF">
        <w:rPr>
          <w:rFonts w:ascii="Times New Roman" w:hAnsi="Times New Roman" w:cs="Times New Roman"/>
          <w:sz w:val="24"/>
          <w:szCs w:val="24"/>
        </w:rPr>
        <w:t>МБДОУ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 административно-групповых совещаний при заведующей;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каковы основные формы координации деятельности аппарата управления;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планирование и анализ учебно-воспитательной работы;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состояние педагогического анализа: анализ выполнения образовательной программы, рабочих программ педагогов (планов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>-образовательной работы), рекомендации и их реализация;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каковы приоритеты развития системы управления 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>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-полнота и качество п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риказов руководителя по основной деятельности, по личному составу;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порядок разработки и принятия ЛНА, касающихся прав и интересов участников образовательных отношений (наличие таковых, частота обновления, принятие новых);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3.4.2. Даётся оценка </w:t>
      </w:r>
      <w:r w:rsidRPr="00F779CF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результативности и эффективности действующей в учреждении системы управления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именно: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к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организована система взаимодействия с организациями-партнерами (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наличие договоров об аренде, сотрудничестве, о взаимодействии, об оказании услуг и т.д.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для обеспечения образовательной деятельности;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-к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акие инновационные методы и технологии управления применяются в </w:t>
      </w:r>
      <w:r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современных информационно-коммуникативных технологий в управлении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оценивается  эффективность влияния системы управления на повышение качества образования;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3.4.3. Даётся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>оценка обеспечения координации деятельности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педагогической, медицинской, психологической и социальных служб; оценивается состояние коррекционной работы в специализированных группах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3.4.4. Даётся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>оценка работы социальной службы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(работа психолога, социального педагога,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proofErr w:type="gram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: наличие, качество и оценка полноты реализации плана работы с неблагополучными семьями; социальный паспорт </w:t>
      </w:r>
      <w:r w:rsidRPr="00F779CF">
        <w:rPr>
          <w:rFonts w:ascii="Times New Roman" w:hAnsi="Times New Roman" w:cs="Times New Roman"/>
          <w:sz w:val="24"/>
          <w:szCs w:val="24"/>
        </w:rPr>
        <w:t>МБДОУ «Детский сад № 18»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>. количество воспитанников из социально незащищённых семей;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3.4.5. Даётся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оценка организации взаимодействия семьи и </w:t>
      </w:r>
      <w:r w:rsidRPr="00F779CF">
        <w:rPr>
          <w:rFonts w:ascii="Times New Roman" w:hAnsi="Times New Roman" w:cs="Times New Roman"/>
          <w:i/>
          <w:sz w:val="24"/>
          <w:szCs w:val="24"/>
        </w:rPr>
        <w:t>МБД</w:t>
      </w:r>
      <w:r w:rsidR="0089602E" w:rsidRPr="00F779CF">
        <w:rPr>
          <w:rFonts w:ascii="Times New Roman" w:hAnsi="Times New Roman" w:cs="Times New Roman"/>
          <w:i/>
          <w:sz w:val="24"/>
          <w:szCs w:val="24"/>
        </w:rPr>
        <w:t>ОУ</w:t>
      </w:r>
      <w:proofErr w:type="gramStart"/>
      <w:r w:rsidR="0089602E" w:rsidRPr="00F779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-материалы родительского всеобуча (лектории, беседы и др. формы);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обеспечение доступности для родителей ЛНА и иных нормативных документов;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содержание и организация работы сайта;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3.4.6. </w:t>
      </w:r>
      <w:proofErr w:type="gram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Даётся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>оценка организации работы по предоставлению льгот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(наличие нормативной базы; количество льготников (из регионального/муниципального бюджетов); соблюдение законодательных норм.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>3.5. При проведении оценки содержания и качества подготовки воспитанников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3.5.1. Анализируются и оцениваются: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развития 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>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программы, в </w:t>
      </w:r>
      <w:proofErr w:type="spellStart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адаптированные; характеристика, структура образовательных программ: аналитическое обоснование программ, основные концептуальные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3.5.2. Анализируется и оценивается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>состояние воспитательной работы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 в том числе: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арактеристика демографической и социально-экономической тенденции развития территории;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анализ качественного, социального состава родителей, характеристика семей (социальный паспорт </w:t>
      </w:r>
      <w:r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="0089602E" w:rsidRPr="00F779C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даётся характеристика системы воспитательной работы </w:t>
      </w:r>
      <w:r w:rsidRPr="00F779CF">
        <w:rPr>
          <w:rFonts w:ascii="Times New Roman" w:hAnsi="Times New Roman" w:cs="Times New Roman"/>
          <w:sz w:val="24"/>
          <w:szCs w:val="24"/>
        </w:rPr>
        <w:t>МБДОУ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</w:t>
      </w:r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89602E" w:rsidRPr="00F779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специфичных именно для 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 форм воспитательной работы);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 м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ероприятия, направленные на повышение эффективности воспитательного процесса, проводимые 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совместно с учреждениями культуры;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наличие и соответствие санитарным требованиям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результативность системы воспитательной работы.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3.5.4. Проводится </w:t>
      </w:r>
      <w:r w:rsidRPr="00F779CF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анализ  работы по изучению мнения участников образовательных отношений о деятельности</w:t>
      </w:r>
      <w:r w:rsidR="0089602E" w:rsidRPr="00F779CF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 xml:space="preserve">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r w:rsidRPr="00F779CF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, в том числе: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изучение мнения участников образовательных отношений о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указать источник знаний о них;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применение для получения обратной связи таких форм как форум на сайте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интервьюирование, «Телефон доверия», «горячая линия», «День открытых дверей», книга отзывов и предложений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меры, которые были предприняты по результатам опросов участник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 образовательных отношений и оценка эффективности подобных мер;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3.5.5. Проводится анализ  и даётся </w:t>
      </w:r>
      <w:r w:rsidRPr="00F779CF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оценка качеству подготовки воспитанников</w:t>
      </w:r>
      <w:r w:rsidRPr="00F779CF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, в том числе: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9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6"/>
          <w:sz w:val="24"/>
          <w:szCs w:val="24"/>
          <w:lang w:eastAsia="ru-RU"/>
        </w:rPr>
        <w:t>-у</w:t>
      </w:r>
      <w:r w:rsidRPr="00F779CF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казываются формы проведения промежуточной и итоговой оценки уровня развития воспитанников;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 с</w:t>
      </w:r>
      <w:r w:rsidRPr="00F779C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оответствие содержания, уровня и качества подготовки 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выпускников федеральным государственным образовательным стандартам (требованиям ФГОС);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д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остижения воспитанников по сравнению с их первоначальным уровнем;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 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наличие выбывших воспитанников без продолжения общего образования;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9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F779CF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езультаты мониторинга </w:t>
      </w:r>
      <w:r w:rsidRPr="00F779CF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промежуточной и итоговой оценки уровня развития воспитанников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годовой календарный учебный график учреждения;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расписание НОД;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анализ форм работы с воспитанниками, имеющими особые образовательные потребности;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-  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сведения о наполняемости групп;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доля педагогических работников</w:t>
      </w:r>
      <w:proofErr w:type="gramStart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(%), </w:t>
      </w:r>
      <w:proofErr w:type="gramEnd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работающих на штатной основе;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движение кадров за последние пять лет;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возрастной состав;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работа с молодыми специалистами </w:t>
      </w:r>
      <w:r w:rsidRPr="00F779C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(наличие нормативных и отчетных документов)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творческие достижения педагогов;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>3.8. При проведении оценки качества учебно-методического обеспечения анализируется и оценивается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CF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система методической работы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CF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соответствие содержания методической работы задачам, стоящим перед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, в том числе в образовательной программе;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вопросы методической работы, которые ставятся и рассматриваются руководством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педагогическим советом, в других структурных подразделениях;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наличие </w:t>
      </w:r>
      <w:r w:rsidRPr="00F779C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методической работы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формы организации методической работы;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работа по обобщению и распространению передового опыта;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наличие в 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публикаций методического характера, материалов с обобщением опыта работы лучших педагогических работников (указать конкретно), формы трансляции опыта работы педагогов;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педагогических работников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разработавших авторские программы, утверждённые на федеральном и региональном уровнях.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779C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обеспеченность учебной, учебно-методической и художественной литературой;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обеспечено ли 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медиатека</w:t>
      </w:r>
      <w:proofErr w:type="spellEnd"/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электронные учебники и т.д.);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востребованность библиотечного фонда и информационной базы;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сайта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>У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соответствие установленным требованиям, порядок работы с сайтом), количественные характеристики посещаемости, форум;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CF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обеспечение открытости и доступности информации о деятельности </w:t>
      </w:r>
      <w:r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F779C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3.10.1. </w:t>
      </w:r>
      <w:r w:rsidRPr="00F779CF">
        <w:rPr>
          <w:rFonts w:ascii="Times New Roman" w:hAnsi="Times New Roman" w:cs="Times New Roman"/>
          <w:i/>
          <w:sz w:val="24"/>
          <w:szCs w:val="24"/>
          <w:lang w:eastAsia="ru-RU"/>
        </w:rPr>
        <w:t>Состояние и использование материально-технической базы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 в том числе: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уровень социально-психологической комфортности образовательной среды;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соответствие лицензионному нормативу по площади на одного воспитанника;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площади, используемых для образовательного процесса (даётся их характеристика);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-с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ведения о количестве и структуре технических средств обучения и </w:t>
      </w:r>
      <w:proofErr w:type="spellStart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сведения об обеспечение мебелью, инвентарём, посудой;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данные о проведении ремонтных работ (сколько запланировано и освоено бюджетных (внебюджетных) средств);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м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еры по обеспечению развития материально-технической базы;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мероприятия по улучшение условий труда и быта педагогов.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3.10.2. </w:t>
      </w:r>
      <w:r w:rsidRPr="00F779C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Соблюдение мер противопожарной и антитеррористической безопасности</w:t>
      </w: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>, в том числе: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акты о состоянии пожарной безопасности;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-проведение учебно-тренировочных мероприятий по вопросам безопасности.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>3.10.3</w:t>
      </w:r>
      <w:r w:rsidRPr="00F779C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Состояние территории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>, в том числе: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состояние ограждения и освещение участка;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и состояние необходимых знаков дорожного движения при подъезде к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оборудование хозяйственной площадки, состояние мусоросборника.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3.11. При оценке качества медицинского обеспечения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системы охраны здоровья воспитанников анализируется и оценивается: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наличие медицинского кабинета;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регулярность прохождения сотрудниками медицинских осмотров;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 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выполнение норматива наполняемости;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-а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нализ заболеваемости воспитанников;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сведения о случаях травматизма, пищевых отравлений среди воспитанников;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выполнение предписаний надзорных органов;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отслеживание их эффективности (показать результативность, в </w:t>
      </w:r>
      <w:proofErr w:type="spellStart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динамику состояния здоровья);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система работы по воспитанию здорового образа жизни;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динамика распределения  воспитанников по группам здоровья;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>- п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3</w:t>
      </w:r>
      <w:r w:rsidRPr="00F779CF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779C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12. При оценке качества организации питания</w:t>
      </w:r>
      <w:r w:rsidRPr="00F779C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анализируется и оценивается: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администрации по контролю за качеством приготовления пищи;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договоры с организациями о порядке обеспечения продуктами питания воспитанников и сотрудников (с кем, на какой срок, реквизиты правомочных документов);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  <w:proofErr w:type="gramEnd"/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технологические карты, картотека блюд; таблицы: запрещённых продуктов, норм питания;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создание условий соблюдения правил техники безопасности на пищеблоке;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выполнение предписаний надзорных органов.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3.13. При проведении </w:t>
      </w:r>
      <w:proofErr w:type="gramStart"/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Pr="00F779CF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3.13.1.Осуществляется сбор и анализ информации о </w:t>
      </w:r>
      <w:r w:rsidR="0089602E" w:rsidRPr="00F779CF"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в соответствии с Перечнем, утверждённым постановлением Правительства РФ от 5 августа 2013 г.№ 662 «Об осуществлении мониторинга системы образования»;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3.13.2. Анализируется и оценивается: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ответственного лица – представителя руководства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проводимые мероприятия внутреннего контроля в рамках </w:t>
      </w:r>
      <w:proofErr w:type="gram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проводимые корректирующие и предупреждающие действия в рамках </w:t>
      </w:r>
      <w:proofErr w:type="gram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b/>
          <w:sz w:val="24"/>
          <w:szCs w:val="24"/>
          <w:lang w:eastAsia="ru-RU"/>
        </w:rPr>
        <w:t>4.Обобщение полученных результатов и формирование отчета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, членами Комиссии  передаётся лицу, ответственному за свод и оформление результатов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4.2. Лицо ответственное, за свод и оформление результатов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обобщает полученные данные и оформляет их в виде отчёта, включающего </w:t>
      </w:r>
      <w:r w:rsidRPr="00F779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Аналитическую часть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и Р</w:t>
      </w:r>
      <w:r w:rsidRPr="00F779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езультаты анализа показателей деятельности учреждения,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подлежащего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Отчёт). Аналитическая часть состоят </w:t>
      </w:r>
      <w:proofErr w:type="gram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1. Общие сведения.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2. Оценка системы управления организацией.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3. Оценка образовательной деятельности (воспитательная работа, дополнительное образование).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4. Оценка функционирования внутренней системы оценки качества (ВСОКО).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5. Оценка кадрового обеспечения.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6. Оценка учебно-методического и библиотечно-информационного обеспечения.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7. Оценка материально-технической базы.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4.3. По результатам анализа делаются выводы: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соответствует ли деятельность детского сада требованиям законодательства;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какова динамика развития в сравнении с предыдущим отчетным периодом;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- есть ли успехи, достижения или проблемы в работе детского сада.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4.4.Отчёт подписывается заведующей 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F779CF">
        <w:rPr>
          <w:rFonts w:ascii="Times New Roman" w:hAnsi="Times New Roman" w:cs="Times New Roman"/>
          <w:sz w:val="24"/>
          <w:szCs w:val="24"/>
        </w:rPr>
        <w:t>и заверяется печатью.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4.5. Итоговая форма Отчёта направляется на рассмотрение органа управления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к компетенции которого относится решение данного вопроса.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4.6. Отчёт размещается в информационно-телекоммуникационных сетях, в </w:t>
      </w:r>
      <w:proofErr w:type="spellStart"/>
      <w:r w:rsidRPr="00F779CF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. на официальном сайте </w:t>
      </w:r>
      <w:r w:rsidR="0089602E" w:rsidRPr="00F779CF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F779CF">
        <w:rPr>
          <w:rFonts w:ascii="Times New Roman" w:hAnsi="Times New Roman" w:cs="Times New Roman"/>
          <w:sz w:val="24"/>
          <w:szCs w:val="24"/>
        </w:rPr>
        <w:t xml:space="preserve"> в сети «Интернет», и направляется учредителю не позднее 20 апреля текущего года.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b/>
          <w:sz w:val="24"/>
          <w:szCs w:val="24"/>
          <w:lang w:eastAsia="ru-RU"/>
        </w:rPr>
        <w:t>5. Ответственность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79CF">
        <w:rPr>
          <w:rFonts w:ascii="Times New Roman" w:hAnsi="Times New Roman" w:cs="Times New Roman"/>
          <w:sz w:val="24"/>
          <w:szCs w:val="24"/>
          <w:lang w:eastAsia="ru-RU"/>
        </w:rPr>
        <w:t>5.2. Ответственным лицом за организацию работы по данному Положению является заведующая</w:t>
      </w:r>
      <w:r w:rsidR="0089602E" w:rsidRPr="00F779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602E" w:rsidRPr="00F779C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9602E" w:rsidRPr="00F779CF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89602E" w:rsidRPr="00F779CF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вида» </w:t>
      </w:r>
      <w:r w:rsidRPr="00F779CF">
        <w:rPr>
          <w:rFonts w:ascii="Times New Roman" w:hAnsi="Times New Roman" w:cs="Times New Roman"/>
          <w:sz w:val="24"/>
          <w:szCs w:val="24"/>
        </w:rPr>
        <w:t xml:space="preserve"> </w:t>
      </w:r>
      <w:r w:rsidRPr="00F779CF">
        <w:rPr>
          <w:rFonts w:ascii="Times New Roman" w:hAnsi="Times New Roman" w:cs="Times New Roman"/>
          <w:sz w:val="24"/>
          <w:szCs w:val="24"/>
          <w:lang w:eastAsia="ru-RU"/>
        </w:rPr>
        <w:t>или уполномоченное им лицо.</w:t>
      </w:r>
    </w:p>
    <w:p w:rsidR="006D35F5" w:rsidRPr="00F779CF" w:rsidRDefault="006D35F5" w:rsidP="00F77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663" w:rsidRDefault="00B62E81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/>
    <w:p w:rsidR="00D21A05" w:rsidRDefault="00D21A05">
      <w:r>
        <w:rPr>
          <w:noProof/>
          <w:lang w:val="tt-RU" w:eastAsia="tt-RU"/>
        </w:rPr>
        <w:lastRenderedPageBreak/>
        <w:drawing>
          <wp:inline distT="0" distB="0" distL="0" distR="0" wp14:anchorId="25EE1F13" wp14:editId="3B2AE8B4">
            <wp:extent cx="6372860" cy="9006455"/>
            <wp:effectExtent l="0" t="0" r="8890" b="4445"/>
            <wp:docPr id="2" name="Рисунок 2" descr="C:\Users\Пользователь\Pictures\2021-07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2021-07-29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900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1A05" w:rsidRDefault="00D21A05"/>
    <w:p w:rsidR="00D21A05" w:rsidRDefault="00D21A05"/>
    <w:p w:rsidR="00D21A05" w:rsidRDefault="00D21A05"/>
    <w:p w:rsidR="00D21A05" w:rsidRDefault="00D21A05"/>
    <w:sectPr w:rsidR="00D21A05" w:rsidSect="00F779CF">
      <w:footerReference w:type="default" r:id="rId9"/>
      <w:pgSz w:w="11906" w:h="16838"/>
      <w:pgMar w:top="851" w:right="849" w:bottom="85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E81" w:rsidRDefault="00B62E81" w:rsidP="00F779CF">
      <w:pPr>
        <w:spacing w:after="0" w:line="240" w:lineRule="auto"/>
      </w:pPr>
      <w:r>
        <w:separator/>
      </w:r>
    </w:p>
  </w:endnote>
  <w:endnote w:type="continuationSeparator" w:id="0">
    <w:p w:rsidR="00B62E81" w:rsidRDefault="00B62E81" w:rsidP="00F7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413160"/>
      <w:docPartObj>
        <w:docPartGallery w:val="Page Numbers (Bottom of Page)"/>
        <w:docPartUnique/>
      </w:docPartObj>
    </w:sdtPr>
    <w:sdtEndPr/>
    <w:sdtContent>
      <w:p w:rsidR="00F779CF" w:rsidRDefault="00F779C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A05">
          <w:rPr>
            <w:noProof/>
          </w:rPr>
          <w:t>9</w:t>
        </w:r>
        <w:r>
          <w:fldChar w:fldCharType="end"/>
        </w:r>
      </w:p>
    </w:sdtContent>
  </w:sdt>
  <w:p w:rsidR="00F779CF" w:rsidRDefault="00F779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E81" w:rsidRDefault="00B62E81" w:rsidP="00F779CF">
      <w:pPr>
        <w:spacing w:after="0" w:line="240" w:lineRule="auto"/>
      </w:pPr>
      <w:r>
        <w:separator/>
      </w:r>
    </w:p>
  </w:footnote>
  <w:footnote w:type="continuationSeparator" w:id="0">
    <w:p w:rsidR="00B62E81" w:rsidRDefault="00B62E81" w:rsidP="00F77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34"/>
    <w:rsid w:val="003D39F6"/>
    <w:rsid w:val="006D35F5"/>
    <w:rsid w:val="0089602E"/>
    <w:rsid w:val="009A4B34"/>
    <w:rsid w:val="00A15166"/>
    <w:rsid w:val="00B62E81"/>
    <w:rsid w:val="00D21A05"/>
    <w:rsid w:val="00ED3A74"/>
    <w:rsid w:val="00F7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F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9CF"/>
    <w:rPr>
      <w:lang w:val="ru-RU"/>
    </w:rPr>
  </w:style>
  <w:style w:type="paragraph" w:styleId="a5">
    <w:name w:val="footer"/>
    <w:basedOn w:val="a"/>
    <w:link w:val="a6"/>
    <w:uiPriority w:val="99"/>
    <w:unhideWhenUsed/>
    <w:rsid w:val="00F7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9CF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7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9C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F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9CF"/>
    <w:rPr>
      <w:lang w:val="ru-RU"/>
    </w:rPr>
  </w:style>
  <w:style w:type="paragraph" w:styleId="a5">
    <w:name w:val="footer"/>
    <w:basedOn w:val="a"/>
    <w:link w:val="a6"/>
    <w:uiPriority w:val="99"/>
    <w:unhideWhenUsed/>
    <w:rsid w:val="00F7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9CF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7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9C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2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3182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6</cp:revision>
  <cp:lastPrinted>2021-07-14T09:14:00Z</cp:lastPrinted>
  <dcterms:created xsi:type="dcterms:W3CDTF">2021-07-14T08:04:00Z</dcterms:created>
  <dcterms:modified xsi:type="dcterms:W3CDTF">2021-07-30T07:32:00Z</dcterms:modified>
</cp:coreProperties>
</file>